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A50" w:rsidRPr="00367FB5" w:rsidRDefault="00902C94" w:rsidP="00BB4A50">
      <w:pPr>
        <w:autoSpaceDE w:val="0"/>
        <w:autoSpaceDN w:val="0"/>
        <w:adjustRightInd w:val="0"/>
        <w:spacing w:after="0" w:line="240" w:lineRule="auto"/>
        <w:rPr>
          <w:rFonts w:cs="Arial-BoldMT"/>
          <w:b/>
          <w:bCs/>
          <w:color w:val="000000"/>
        </w:rPr>
      </w:pPr>
      <w:proofErr w:type="spellStart"/>
      <w:r>
        <w:rPr>
          <w:rFonts w:cs="Arial-BoldMT"/>
          <w:b/>
          <w:bCs/>
          <w:color w:val="000000"/>
          <w:sz w:val="24"/>
          <w:szCs w:val="24"/>
        </w:rPr>
        <w:t>Herscher</w:t>
      </w:r>
      <w:proofErr w:type="spellEnd"/>
      <w:r>
        <w:rPr>
          <w:rFonts w:cs="Arial-BoldMT"/>
          <w:b/>
          <w:bCs/>
          <w:color w:val="000000"/>
          <w:sz w:val="24"/>
          <w:szCs w:val="24"/>
        </w:rPr>
        <w:t xml:space="preserve"> </w:t>
      </w:r>
      <w:r w:rsidR="0011055D">
        <w:rPr>
          <w:rFonts w:cs="Arial-BoldMT"/>
          <w:b/>
          <w:bCs/>
          <w:color w:val="000000"/>
          <w:sz w:val="24"/>
          <w:szCs w:val="24"/>
        </w:rPr>
        <w:t xml:space="preserve">CUSD#2 </w:t>
      </w:r>
      <w:r w:rsidR="00BB4A50">
        <w:rPr>
          <w:rFonts w:cs="Arial-BoldMT"/>
          <w:b/>
          <w:bCs/>
          <w:color w:val="000000"/>
        </w:rPr>
        <w:t>FY2018</w:t>
      </w:r>
      <w:r>
        <w:rPr>
          <w:rFonts w:cs="Arial-BoldMT"/>
          <w:b/>
          <w:bCs/>
          <w:color w:val="000000"/>
        </w:rPr>
        <w:t>-19</w:t>
      </w:r>
    </w:p>
    <w:p w:rsidR="00FE74D4" w:rsidRDefault="00BB4A50" w:rsidP="00AC3F76">
      <w:pPr>
        <w:autoSpaceDE w:val="0"/>
        <w:autoSpaceDN w:val="0"/>
        <w:adjustRightInd w:val="0"/>
        <w:spacing w:after="0" w:line="240" w:lineRule="auto"/>
        <w:rPr>
          <w:rFonts w:cs="ArialMT"/>
          <w:color w:val="000000"/>
        </w:rPr>
      </w:pPr>
      <w:proofErr w:type="spellStart"/>
      <w:r w:rsidRPr="001D092A">
        <w:rPr>
          <w:rFonts w:cs="ArialMT"/>
          <w:color w:val="000000"/>
        </w:rPr>
        <w:t>Herscher</w:t>
      </w:r>
      <w:proofErr w:type="spellEnd"/>
      <w:r w:rsidRPr="001D092A">
        <w:rPr>
          <w:rFonts w:cs="ArialMT"/>
          <w:color w:val="000000"/>
        </w:rPr>
        <w:t xml:space="preserve"> </w:t>
      </w:r>
      <w:r w:rsidR="00C135E2">
        <w:rPr>
          <w:rFonts w:cs="ArialMT"/>
          <w:color w:val="000000"/>
        </w:rPr>
        <w:t>Community Unit School District #2</w:t>
      </w:r>
      <w:r w:rsidRPr="001D092A">
        <w:rPr>
          <w:rFonts w:cs="ArialMT"/>
          <w:color w:val="000000"/>
        </w:rPr>
        <w:t xml:space="preserve"> is</w:t>
      </w:r>
      <w:r w:rsidR="004A0D7E">
        <w:rPr>
          <w:rFonts w:cs="ArialMT"/>
          <w:color w:val="000000"/>
        </w:rPr>
        <w:t xml:space="preserve"> a</w:t>
      </w:r>
      <w:r w:rsidRPr="001D092A">
        <w:rPr>
          <w:rFonts w:cs="ArialMT"/>
          <w:color w:val="000000"/>
        </w:rPr>
        <w:t xml:space="preserve"> public school district located in Kankakee County, Illinois and is comprised of 4 schools with an enrollment of 1</w:t>
      </w:r>
      <w:r>
        <w:rPr>
          <w:rFonts w:cs="ArialMT"/>
          <w:color w:val="000000"/>
        </w:rPr>
        <w:t xml:space="preserve">600+ students. We are seeking to add </w:t>
      </w:r>
      <w:r w:rsidR="0011055D">
        <w:rPr>
          <w:rFonts w:cs="ArialMT"/>
          <w:color w:val="000000"/>
        </w:rPr>
        <w:t>onto</w:t>
      </w:r>
      <w:r w:rsidR="00343DA0">
        <w:rPr>
          <w:rFonts w:cs="ArialMT"/>
          <w:color w:val="000000"/>
        </w:rPr>
        <w:t xml:space="preserve"> our </w:t>
      </w:r>
      <w:r w:rsidR="001F5B1E">
        <w:rPr>
          <w:rFonts w:cs="ArialMT"/>
          <w:color w:val="000000"/>
        </w:rPr>
        <w:t>existing</w:t>
      </w:r>
      <w:r w:rsidR="0011055D">
        <w:rPr>
          <w:rFonts w:cs="ArialMT"/>
          <w:color w:val="000000"/>
        </w:rPr>
        <w:t xml:space="preserve"> </w:t>
      </w:r>
      <w:r w:rsidR="0086068A">
        <w:rPr>
          <w:rFonts w:cs="ArialMT"/>
          <w:color w:val="000000"/>
        </w:rPr>
        <w:t>digital</w:t>
      </w:r>
      <w:r>
        <w:rPr>
          <w:rFonts w:cs="ArialMT"/>
          <w:color w:val="000000"/>
        </w:rPr>
        <w:t xml:space="preserve"> intercom</w:t>
      </w:r>
      <w:r w:rsidR="0086068A">
        <w:rPr>
          <w:rFonts w:cs="ArialMT"/>
          <w:color w:val="000000"/>
        </w:rPr>
        <w:t xml:space="preserve"> system</w:t>
      </w:r>
      <w:r>
        <w:rPr>
          <w:rFonts w:cs="ArialMT"/>
          <w:color w:val="000000"/>
        </w:rPr>
        <w:t xml:space="preserve"> </w:t>
      </w:r>
      <w:r w:rsidR="00E16A79">
        <w:rPr>
          <w:rFonts w:cs="ArialMT"/>
          <w:color w:val="000000"/>
        </w:rPr>
        <w:t xml:space="preserve">for </w:t>
      </w:r>
      <w:proofErr w:type="spellStart"/>
      <w:r w:rsidR="00E16A79">
        <w:rPr>
          <w:rFonts w:cs="ArialMT"/>
          <w:color w:val="000000"/>
        </w:rPr>
        <w:t>Herscher</w:t>
      </w:r>
      <w:proofErr w:type="spellEnd"/>
      <w:r w:rsidR="00E16A79">
        <w:rPr>
          <w:rFonts w:cs="ArialMT"/>
          <w:color w:val="000000"/>
        </w:rPr>
        <w:t xml:space="preserve"> Intermediate School</w:t>
      </w:r>
      <w:r w:rsidR="00AC3F76">
        <w:rPr>
          <w:rFonts w:cs="ArialMT"/>
          <w:color w:val="000000"/>
        </w:rPr>
        <w:t>.</w:t>
      </w:r>
      <w:r w:rsidR="00B363AE">
        <w:rPr>
          <w:rFonts w:cs="ArialMT"/>
          <w:color w:val="000000"/>
        </w:rPr>
        <w:t xml:space="preserve"> </w:t>
      </w:r>
    </w:p>
    <w:p w:rsidR="00FE74D4" w:rsidRDefault="00FE74D4" w:rsidP="00AC3F76">
      <w:pPr>
        <w:autoSpaceDE w:val="0"/>
        <w:autoSpaceDN w:val="0"/>
        <w:adjustRightInd w:val="0"/>
        <w:spacing w:after="0" w:line="240" w:lineRule="auto"/>
        <w:rPr>
          <w:rFonts w:cs="ArialMT"/>
          <w:color w:val="000000"/>
        </w:rPr>
      </w:pPr>
    </w:p>
    <w:p w:rsidR="00FE74D4" w:rsidRDefault="00BB4A50" w:rsidP="00AC3F76">
      <w:pPr>
        <w:autoSpaceDE w:val="0"/>
        <w:autoSpaceDN w:val="0"/>
        <w:adjustRightInd w:val="0"/>
        <w:spacing w:after="0" w:line="240" w:lineRule="auto"/>
      </w:pPr>
      <w:r w:rsidRPr="001D092A">
        <w:rPr>
          <w:rFonts w:cs="ArialMT"/>
          <w:color w:val="000000"/>
        </w:rPr>
        <w:t xml:space="preserve">An approximate list of components and equipment </w:t>
      </w:r>
      <w:r w:rsidR="00270060">
        <w:rPr>
          <w:rFonts w:cs="ArialMT"/>
          <w:color w:val="000000"/>
        </w:rPr>
        <w:t>is</w:t>
      </w:r>
      <w:r w:rsidRPr="001D092A">
        <w:rPr>
          <w:rFonts w:cs="ArialMT"/>
          <w:color w:val="000000"/>
        </w:rPr>
        <w:t xml:space="preserve"> included below. Please itemize</w:t>
      </w:r>
      <w:r w:rsidR="00B363AE">
        <w:rPr>
          <w:rFonts w:cs="ArialMT"/>
          <w:color w:val="000000"/>
        </w:rPr>
        <w:t xml:space="preserve"> the</w:t>
      </w:r>
      <w:r w:rsidRPr="001D092A">
        <w:rPr>
          <w:rFonts w:cs="ArialMT"/>
          <w:color w:val="000000"/>
        </w:rPr>
        <w:t xml:space="preserve"> pricing based </w:t>
      </w:r>
      <w:r w:rsidR="00B363AE">
        <w:rPr>
          <w:rFonts w:cs="ArialMT"/>
          <w:color w:val="000000"/>
        </w:rPr>
        <w:t>on</w:t>
      </w:r>
      <w:r w:rsidR="00270060">
        <w:rPr>
          <w:rFonts w:cs="ArialMT"/>
          <w:color w:val="000000"/>
        </w:rPr>
        <w:t xml:space="preserve"> the</w:t>
      </w:r>
      <w:r w:rsidR="00B363AE">
        <w:rPr>
          <w:rFonts w:cs="ArialMT"/>
          <w:color w:val="000000"/>
        </w:rPr>
        <w:t xml:space="preserve"> type of </w:t>
      </w:r>
      <w:r w:rsidRPr="001D092A">
        <w:rPr>
          <w:rFonts w:cs="ArialMT"/>
          <w:color w:val="000000"/>
        </w:rPr>
        <w:t xml:space="preserve">component </w:t>
      </w:r>
      <w:r w:rsidR="00AC3F76">
        <w:rPr>
          <w:rFonts w:cs="ArialMT"/>
          <w:color w:val="000000"/>
        </w:rPr>
        <w:t>listed below. A</w:t>
      </w:r>
      <w:r w:rsidRPr="001D092A">
        <w:rPr>
          <w:rFonts w:cs="ArialMT"/>
          <w:color w:val="000000"/>
        </w:rPr>
        <w:t>ll components must be compatible with existing equipment</w:t>
      </w:r>
      <w:r w:rsidR="00270060">
        <w:rPr>
          <w:rFonts w:cs="ArialMT"/>
          <w:color w:val="000000"/>
        </w:rPr>
        <w:t xml:space="preserve"> which includes </w:t>
      </w:r>
      <w:proofErr w:type="spellStart"/>
      <w:r w:rsidR="00270060">
        <w:rPr>
          <w:rFonts w:cs="ArialMT"/>
          <w:color w:val="000000"/>
        </w:rPr>
        <w:t>Informacast</w:t>
      </w:r>
      <w:proofErr w:type="spellEnd"/>
      <w:r w:rsidR="00270060">
        <w:rPr>
          <w:rFonts w:cs="ArialMT"/>
          <w:color w:val="000000"/>
        </w:rPr>
        <w:t xml:space="preserve"> n</w:t>
      </w:r>
      <w:r w:rsidR="00AC3F76">
        <w:rPr>
          <w:rFonts w:cs="ArialMT"/>
          <w:color w:val="000000"/>
        </w:rPr>
        <w:t>otifica</w:t>
      </w:r>
      <w:r w:rsidR="00270060">
        <w:rPr>
          <w:rFonts w:cs="ArialMT"/>
          <w:color w:val="000000"/>
        </w:rPr>
        <w:t>tion system, Cisco Call Manager</w:t>
      </w:r>
      <w:r w:rsidR="00AC3F76">
        <w:rPr>
          <w:rFonts w:cs="ArialMT"/>
          <w:color w:val="000000"/>
        </w:rPr>
        <w:t xml:space="preserve"> and Cisco POE switches. All speakers should also include the necessary firmware and/or licensing to provide connectivity back to these systems. However, </w:t>
      </w:r>
      <w:r w:rsidRPr="001D092A">
        <w:rPr>
          <w:rFonts w:cs="ArialMT"/>
          <w:color w:val="000000"/>
        </w:rPr>
        <w:t>brand names, makes and models are include</w:t>
      </w:r>
      <w:r w:rsidR="001A38CE">
        <w:rPr>
          <w:rFonts w:cs="ArialMT"/>
          <w:color w:val="000000"/>
        </w:rPr>
        <w:t xml:space="preserve">d for identification </w:t>
      </w:r>
      <w:r w:rsidR="00C135E2">
        <w:rPr>
          <w:rFonts w:cs="ArialMT"/>
          <w:color w:val="000000"/>
        </w:rPr>
        <w:t xml:space="preserve">purpose </w:t>
      </w:r>
      <w:r w:rsidR="001A38CE">
        <w:rPr>
          <w:rFonts w:cs="ArialMT"/>
          <w:color w:val="000000"/>
        </w:rPr>
        <w:t>only.</w:t>
      </w:r>
      <w:r w:rsidR="00343DA0">
        <w:rPr>
          <w:rFonts w:cs="ArialMT"/>
          <w:color w:val="000000"/>
        </w:rPr>
        <w:t xml:space="preserve"> </w:t>
      </w:r>
      <w:r w:rsidR="00343DA0">
        <w:t>For equipment or models other than that specified, the proposed reseller shall supply proof that such substitute equipment equals or exceeds the features, functions, performance, and quality of the specified equipment.</w:t>
      </w:r>
      <w:r w:rsidR="00FE74D4">
        <w:t xml:space="preserve"> It is the responsibility of the </w:t>
      </w:r>
      <w:r w:rsidR="002C0ADA">
        <w:t xml:space="preserve">reseller and/or </w:t>
      </w:r>
      <w:r w:rsidR="00FE74D4">
        <w:t>s</w:t>
      </w:r>
      <w:r w:rsidR="002C0ADA">
        <w:t xml:space="preserve">upplier </w:t>
      </w:r>
      <w:r w:rsidR="00FE74D4">
        <w:t xml:space="preserve">to provide all features and functions as outlined in these specifications. </w:t>
      </w:r>
      <w:r w:rsidR="00343DA0">
        <w:t xml:space="preserve">The functions and features specified are vital to the operation of this facility; therefore, inclusion in the list of acceptable manufacturers does not release the </w:t>
      </w:r>
      <w:r w:rsidR="007C22D3">
        <w:t>reseller</w:t>
      </w:r>
      <w:r w:rsidR="00343DA0">
        <w:t xml:space="preserve"> from strict compliance with the require</w:t>
      </w:r>
      <w:r w:rsidR="00FE74D4">
        <w:t xml:space="preserve">ments of this specification. </w:t>
      </w:r>
    </w:p>
    <w:p w:rsidR="00FE74D4" w:rsidRDefault="00FE74D4" w:rsidP="00AC3F76">
      <w:pPr>
        <w:autoSpaceDE w:val="0"/>
        <w:autoSpaceDN w:val="0"/>
        <w:adjustRightInd w:val="0"/>
        <w:spacing w:after="0" w:line="240" w:lineRule="auto"/>
      </w:pPr>
    </w:p>
    <w:p w:rsidR="001C5295" w:rsidRDefault="007C22D3" w:rsidP="00AC3F76">
      <w:pPr>
        <w:autoSpaceDE w:val="0"/>
        <w:autoSpaceDN w:val="0"/>
        <w:adjustRightInd w:val="0"/>
        <w:spacing w:after="0" w:line="240" w:lineRule="auto"/>
      </w:pPr>
      <w:r>
        <w:t>All speakers</w:t>
      </w:r>
      <w:r w:rsidR="00750A28">
        <w:t xml:space="preserve"> </w:t>
      </w:r>
      <w:r>
        <w:t>shall include the capability to</w:t>
      </w:r>
      <w:r w:rsidR="00343DA0">
        <w:t xml:space="preserve"> broadcast announcements and other audio m</w:t>
      </w:r>
      <w:r w:rsidR="00270060">
        <w:t>essaging individually, as zoned</w:t>
      </w:r>
      <w:r w:rsidR="00343DA0">
        <w:t xml:space="preserve"> or </w:t>
      </w:r>
      <w:proofErr w:type="spellStart"/>
      <w:r w:rsidR="00343DA0">
        <w:t>all together</w:t>
      </w:r>
      <w:proofErr w:type="spellEnd"/>
      <w:r w:rsidR="00343DA0">
        <w:t>.</w:t>
      </w:r>
      <w:r w:rsidR="001F5B1E" w:rsidRPr="001F5B1E">
        <w:t xml:space="preserve"> </w:t>
      </w:r>
      <w:r w:rsidR="0037385D">
        <w:t>All main s</w:t>
      </w:r>
      <w:r w:rsidR="001F5B1E">
        <w:t xml:space="preserve">peakers </w:t>
      </w:r>
      <w:r w:rsidR="001C5295">
        <w:t xml:space="preserve">will need to have </w:t>
      </w:r>
      <w:r w:rsidR="00270060">
        <w:t>the</w:t>
      </w:r>
      <w:r w:rsidR="001C5295">
        <w:t xml:space="preserve"> capability to receive broadcast from a</w:t>
      </w:r>
      <w:r w:rsidR="001F5B1E">
        <w:t xml:space="preserve"> specified common multicast IP address. </w:t>
      </w:r>
    </w:p>
    <w:p w:rsidR="00A755CD" w:rsidRDefault="00A755CD" w:rsidP="00AC3F76">
      <w:pPr>
        <w:autoSpaceDE w:val="0"/>
        <w:autoSpaceDN w:val="0"/>
        <w:adjustRightInd w:val="0"/>
        <w:spacing w:after="0" w:line="240" w:lineRule="auto"/>
      </w:pPr>
    </w:p>
    <w:p w:rsidR="00A755CD" w:rsidRDefault="00B54F95" w:rsidP="00A755CD">
      <w:pPr>
        <w:autoSpaceDE w:val="0"/>
        <w:autoSpaceDN w:val="0"/>
        <w:adjustRightInd w:val="0"/>
        <w:spacing w:after="0" w:line="240" w:lineRule="auto"/>
      </w:pPr>
      <w:r>
        <w:t xml:space="preserve">Individual classroom </w:t>
      </w:r>
      <w:r w:rsidR="00270060">
        <w:t xml:space="preserve">speakers </w:t>
      </w:r>
      <w:r>
        <w:t xml:space="preserve">shall </w:t>
      </w:r>
      <w:r w:rsidR="00A755CD">
        <w:t>fit within</w:t>
      </w:r>
      <w:r>
        <w:t xml:space="preserve"> 2</w:t>
      </w:r>
      <w:r w:rsidR="00A755CD">
        <w:t>’</w:t>
      </w:r>
      <w:r>
        <w:t>x2’ dro</w:t>
      </w:r>
      <w:r w:rsidR="00A755CD">
        <w:t>p in for ease of</w:t>
      </w:r>
      <w:r w:rsidR="0037385D">
        <w:t xml:space="preserve"> inst</w:t>
      </w:r>
      <w:r w:rsidR="00A755CD">
        <w:t>all. The classroom speakers</w:t>
      </w:r>
      <w:r w:rsidR="0037385D">
        <w:t xml:space="preserve"> shall include the option to </w:t>
      </w:r>
      <w:r w:rsidR="00921BFE">
        <w:t>integrate</w:t>
      </w:r>
      <w:r w:rsidR="0037385D">
        <w:t xml:space="preserve"> a</w:t>
      </w:r>
      <w:r w:rsidR="00921BFE">
        <w:t>n</w:t>
      </w:r>
      <w:r w:rsidR="0037385D">
        <w:t xml:space="preserve"> optional call button/panic button. </w:t>
      </w:r>
      <w:r w:rsidR="00A755CD">
        <w:t>The speakers shall also include a</w:t>
      </w:r>
      <w:r w:rsidR="00523257">
        <w:t>n</w:t>
      </w:r>
      <w:r w:rsidR="00A755CD">
        <w:t xml:space="preserve"> optional local line level input connection which will allow an end user the capability to plug in a program source suc</w:t>
      </w:r>
      <w:r w:rsidR="00270060">
        <w:t>h as a radio, CD player, Laptop</w:t>
      </w:r>
      <w:r w:rsidR="00A755CD">
        <w:t xml:space="preserve"> or mp3 player if needed. The device must be capable to allow emergency broadcasts to interrupt and broadcast over the local audio input when needed. </w:t>
      </w:r>
    </w:p>
    <w:p w:rsidR="00921BFE" w:rsidRDefault="00921BFE" w:rsidP="00AC3F76">
      <w:pPr>
        <w:autoSpaceDE w:val="0"/>
        <w:autoSpaceDN w:val="0"/>
        <w:adjustRightInd w:val="0"/>
        <w:spacing w:after="0" w:line="240" w:lineRule="auto"/>
      </w:pPr>
    </w:p>
    <w:p w:rsidR="0037385D" w:rsidRDefault="00B54F95" w:rsidP="00AC3F76">
      <w:pPr>
        <w:autoSpaceDE w:val="0"/>
        <w:autoSpaceDN w:val="0"/>
        <w:adjustRightInd w:val="0"/>
        <w:spacing w:after="0" w:line="240" w:lineRule="auto"/>
      </w:pPr>
      <w:r>
        <w:t>Hallway sp</w:t>
      </w:r>
      <w:r w:rsidR="002C0ADA">
        <w:t>eakers s</w:t>
      </w:r>
      <w:r w:rsidR="00921BFE">
        <w:t xml:space="preserve">hall </w:t>
      </w:r>
      <w:r w:rsidR="00A755CD">
        <w:t>fit within a</w:t>
      </w:r>
      <w:r w:rsidR="00921BFE">
        <w:t xml:space="preserve"> 2x2 </w:t>
      </w:r>
      <w:r w:rsidR="00A755CD">
        <w:t xml:space="preserve">ceiling tile and shall </w:t>
      </w:r>
      <w:r>
        <w:t xml:space="preserve">include all of the </w:t>
      </w:r>
      <w:r w:rsidRPr="00B54F95">
        <w:t>necessary</w:t>
      </w:r>
      <w:r w:rsidR="00921BFE">
        <w:t xml:space="preserve"> hardware </w:t>
      </w:r>
      <w:r w:rsidR="00A755CD">
        <w:t>which will allow proper installation</w:t>
      </w:r>
      <w:r>
        <w:t>.</w:t>
      </w:r>
      <w:r w:rsidR="00921BFE">
        <w:t xml:space="preserve"> Pricing </w:t>
      </w:r>
      <w:r w:rsidR="00A755CD">
        <w:t>of</w:t>
      </w:r>
      <w:r w:rsidR="00921BFE">
        <w:t xml:space="preserve"> any additional mounting hardware to allow installation into a 2x2 ceiling tile shall also be included in the quote. </w:t>
      </w:r>
      <w:r w:rsidR="0037385D">
        <w:t>The</w:t>
      </w:r>
      <w:r w:rsidR="00A755CD">
        <w:t>se</w:t>
      </w:r>
      <w:r w:rsidR="0037385D">
        <w:t xml:space="preserve"> main hallway speaker</w:t>
      </w:r>
      <w:r w:rsidR="00921BFE">
        <w:t>s</w:t>
      </w:r>
      <w:r w:rsidR="0037385D">
        <w:t xml:space="preserve"> </w:t>
      </w:r>
      <w:r w:rsidR="00A755CD">
        <w:t>shall include the option to add a call/</w:t>
      </w:r>
      <w:r w:rsidR="0037385D">
        <w:t>panic button</w:t>
      </w:r>
      <w:r w:rsidR="00A755CD">
        <w:t xml:space="preserve"> if needed</w:t>
      </w:r>
      <w:r w:rsidR="0037385D">
        <w:t xml:space="preserve">. </w:t>
      </w:r>
      <w:r w:rsidR="002C0ADA">
        <w:t xml:space="preserve">The hallway speakers shall </w:t>
      </w:r>
      <w:r w:rsidR="0037385D">
        <w:t xml:space="preserve">also </w:t>
      </w:r>
      <w:r w:rsidR="002C0ADA">
        <w:t xml:space="preserve">include the option to wire </w:t>
      </w:r>
      <w:r w:rsidR="0037385D">
        <w:t>a</w:t>
      </w:r>
      <w:r w:rsidR="002C0ADA">
        <w:t xml:space="preserve"> secondary</w:t>
      </w:r>
      <w:r w:rsidR="0037385D">
        <w:t xml:space="preserve"> analog</w:t>
      </w:r>
      <w:r w:rsidR="002C0ADA">
        <w:t xml:space="preserve"> or digital s</w:t>
      </w:r>
      <w:r w:rsidR="00816D22">
        <w:t>peaker via speaker wire or Cat5e rated cable</w:t>
      </w:r>
      <w:r w:rsidR="002C0ADA">
        <w:t xml:space="preserve">. The secondary speaker will be used to extended the same audio </w:t>
      </w:r>
      <w:r w:rsidR="00A755CD">
        <w:t>broadcast</w:t>
      </w:r>
      <w:r w:rsidR="002C0ADA">
        <w:t xml:space="preserve"> </w:t>
      </w:r>
      <w:r w:rsidR="00564EC9">
        <w:t xml:space="preserve">without the use of a zone controller </w:t>
      </w:r>
      <w:r w:rsidR="002C0ADA">
        <w:t>from the main</w:t>
      </w:r>
      <w:r w:rsidR="00A755CD">
        <w:t xml:space="preserve"> hallway</w:t>
      </w:r>
      <w:r w:rsidR="002C0ADA">
        <w:t xml:space="preserve"> speaker</w:t>
      </w:r>
      <w:r w:rsidR="00A755CD">
        <w:t xml:space="preserve"> to a secondary </w:t>
      </w:r>
      <w:r w:rsidR="00816D22">
        <w:t xml:space="preserve">hallway </w:t>
      </w:r>
      <w:r w:rsidR="00A755CD">
        <w:t>speaker</w:t>
      </w:r>
      <w:r w:rsidR="002C0ADA">
        <w:t>.</w:t>
      </w:r>
    </w:p>
    <w:p w:rsidR="0037385D" w:rsidRDefault="0037385D" w:rsidP="00AC3F76">
      <w:pPr>
        <w:autoSpaceDE w:val="0"/>
        <w:autoSpaceDN w:val="0"/>
        <w:adjustRightInd w:val="0"/>
        <w:spacing w:after="0" w:line="240" w:lineRule="auto"/>
      </w:pPr>
    </w:p>
    <w:p w:rsidR="00564EC9" w:rsidRDefault="001C5295" w:rsidP="00AC3F76">
      <w:pPr>
        <w:autoSpaceDE w:val="0"/>
        <w:autoSpaceDN w:val="0"/>
        <w:adjustRightInd w:val="0"/>
        <w:spacing w:after="0" w:line="240" w:lineRule="auto"/>
      </w:pPr>
      <w:r>
        <w:t xml:space="preserve">Indoor speakers </w:t>
      </w:r>
      <w:r w:rsidR="00343DA0">
        <w:t xml:space="preserve">shall have a </w:t>
      </w:r>
      <w:r w:rsidR="00B54F95">
        <w:t xml:space="preserve">minimum </w:t>
      </w:r>
      <w:r w:rsidR="00343DA0">
        <w:t xml:space="preserve">frequency range of at least 60 Hz to 17,000 Hz, </w:t>
      </w:r>
      <w:r w:rsidR="00873C67">
        <w:t>a</w:t>
      </w:r>
      <w:r w:rsidR="00E31792">
        <w:t>n</w:t>
      </w:r>
      <w:r w:rsidR="00873C67">
        <w:t xml:space="preserve"> 8 watt RMS power handing capability, </w:t>
      </w:r>
      <w:r w:rsidR="00816D22">
        <w:t>and an</w:t>
      </w:r>
      <w:r w:rsidR="00B54F95">
        <w:t xml:space="preserve"> audio range of at </w:t>
      </w:r>
      <w:r w:rsidR="00343DA0">
        <w:t>least 95 dB at I meter with a 1-watt input.</w:t>
      </w:r>
      <w:r>
        <w:t xml:space="preserve"> </w:t>
      </w:r>
      <w:r w:rsidR="00B54F95">
        <w:t xml:space="preserve">Classroom speakers should provide sufficient enough sound for a 20’x 20’ classroom with 10’ ceiling. Hallway speakers shall </w:t>
      </w:r>
      <w:r w:rsidR="00523257">
        <w:t xml:space="preserve">cover </w:t>
      </w:r>
      <w:r w:rsidR="00B54F95">
        <w:t>a</w:t>
      </w:r>
      <w:r w:rsidR="00523257">
        <w:t>n audible</w:t>
      </w:r>
      <w:r w:rsidR="00B54F95">
        <w:t xml:space="preserve"> span </w:t>
      </w:r>
      <w:r w:rsidR="00523257">
        <w:t>within a</w:t>
      </w:r>
      <w:r w:rsidR="00816D22">
        <w:t xml:space="preserve"> 4</w:t>
      </w:r>
      <w:r w:rsidR="00B54F95">
        <w:t xml:space="preserve">0 feet </w:t>
      </w:r>
      <w:r w:rsidR="00523257">
        <w:t>area</w:t>
      </w:r>
      <w:r w:rsidR="00816D22">
        <w:t xml:space="preserve"> (20 feet in front and 20 feet behind of the speaker placement)</w:t>
      </w:r>
      <w:r w:rsidR="00523257">
        <w:t xml:space="preserve"> with </w:t>
      </w:r>
      <w:r w:rsidR="00B54F95">
        <w:t xml:space="preserve">8’ wide hallways and 10’ tall ceilings. </w:t>
      </w:r>
    </w:p>
    <w:p w:rsidR="00564EC9" w:rsidRDefault="00564EC9" w:rsidP="00AC3F76">
      <w:pPr>
        <w:autoSpaceDE w:val="0"/>
        <w:autoSpaceDN w:val="0"/>
        <w:adjustRightInd w:val="0"/>
        <w:spacing w:after="0" w:line="240" w:lineRule="auto"/>
      </w:pPr>
    </w:p>
    <w:p w:rsidR="007C22D3" w:rsidRDefault="00750A28" w:rsidP="00AC3F76">
      <w:pPr>
        <w:autoSpaceDE w:val="0"/>
        <w:autoSpaceDN w:val="0"/>
        <w:adjustRightInd w:val="0"/>
        <w:spacing w:after="0" w:line="240" w:lineRule="auto"/>
      </w:pPr>
      <w:r>
        <w:t xml:space="preserve">Outdoor </w:t>
      </w:r>
      <w:r w:rsidR="00B54F95">
        <w:t xml:space="preserve">horns </w:t>
      </w:r>
      <w:r w:rsidR="00343DA0">
        <w:t>shall be</w:t>
      </w:r>
      <w:r w:rsidR="00B54F95">
        <w:t xml:space="preserve"> vandal resistant and</w:t>
      </w:r>
      <w:r w:rsidR="00343DA0">
        <w:t xml:space="preserve"> </w:t>
      </w:r>
      <w:r w:rsidR="001C5295">
        <w:t xml:space="preserve">rated as a weather </w:t>
      </w:r>
      <w:r w:rsidR="00343DA0">
        <w:t xml:space="preserve">resistant paging speaker. </w:t>
      </w:r>
      <w:r w:rsidR="00B54F95">
        <w:t xml:space="preserve">They shall also </w:t>
      </w:r>
      <w:r w:rsidR="00343DA0">
        <w:t>have a</w:t>
      </w:r>
      <w:r w:rsidR="00B54F95">
        <w:t xml:space="preserve"> minimum </w:t>
      </w:r>
      <w:r w:rsidR="00343DA0">
        <w:t xml:space="preserve">frequency range </w:t>
      </w:r>
      <w:r w:rsidR="00270060">
        <w:t>of at least 600 Hz to 14,000 Hz</w:t>
      </w:r>
      <w:r w:rsidR="00873C67">
        <w:t>, 8 watt RMS power handing capability,</w:t>
      </w:r>
      <w:r w:rsidR="00343DA0">
        <w:t xml:space="preserve"> and an </w:t>
      </w:r>
      <w:r w:rsidR="00B54F95">
        <w:t>audio range</w:t>
      </w:r>
      <w:r w:rsidR="00816D22">
        <w:t xml:space="preserve"> of at least 108</w:t>
      </w:r>
      <w:r w:rsidR="00343DA0">
        <w:t xml:space="preserve"> dB at 1 meter with a 1-wat</w:t>
      </w:r>
      <w:r w:rsidR="001C5295">
        <w:t xml:space="preserve">t input. </w:t>
      </w:r>
      <w:r w:rsidR="00B54F95">
        <w:t>They must demonstrate the capability of broadcasting an audible page over long</w:t>
      </w:r>
      <w:r w:rsidR="0037385D">
        <w:t xml:space="preserve">er distance </w:t>
      </w:r>
      <w:r w:rsidR="00816D22">
        <w:t xml:space="preserve">of 20 feet or more </w:t>
      </w:r>
      <w:r w:rsidR="0037385D">
        <w:t>and over loud noises</w:t>
      </w:r>
      <w:r w:rsidR="00816D22">
        <w:t>.</w:t>
      </w:r>
      <w:r w:rsidR="00564EC9">
        <w:t xml:space="preserve"> The district will exclude the use of any </w:t>
      </w:r>
      <w:proofErr w:type="spellStart"/>
      <w:r w:rsidR="00564EC9">
        <w:t>Valcom</w:t>
      </w:r>
      <w:proofErr w:type="spellEnd"/>
      <w:r w:rsidR="00564EC9">
        <w:t xml:space="preserve"> IP horns due to past problematic issues. </w:t>
      </w:r>
    </w:p>
    <w:p w:rsidR="007C22D3" w:rsidRDefault="007C22D3" w:rsidP="00AC3F76">
      <w:pPr>
        <w:autoSpaceDE w:val="0"/>
        <w:autoSpaceDN w:val="0"/>
        <w:adjustRightInd w:val="0"/>
        <w:spacing w:after="0" w:line="240" w:lineRule="auto"/>
      </w:pPr>
    </w:p>
    <w:p w:rsidR="00E31792" w:rsidRDefault="00343DA0" w:rsidP="00AC3F76">
      <w:pPr>
        <w:autoSpaceDE w:val="0"/>
        <w:autoSpaceDN w:val="0"/>
        <w:adjustRightInd w:val="0"/>
        <w:spacing w:after="0" w:line="240" w:lineRule="auto"/>
      </w:pPr>
      <w:r>
        <w:t>The speaker</w:t>
      </w:r>
      <w:r w:rsidR="001C5295">
        <w:t xml:space="preserve"> </w:t>
      </w:r>
      <w:r>
        <w:t>shall accept power from any IEEE802.3af (</w:t>
      </w:r>
      <w:proofErr w:type="spellStart"/>
      <w:r>
        <w:t>PoE</w:t>
      </w:r>
      <w:proofErr w:type="spellEnd"/>
      <w:r>
        <w:t>) or IEEE802.3at (</w:t>
      </w:r>
      <w:proofErr w:type="spellStart"/>
      <w:r>
        <w:t>PoE</w:t>
      </w:r>
      <w:proofErr w:type="spellEnd"/>
      <w:r>
        <w:t>+) compliant</w:t>
      </w:r>
      <w:r w:rsidR="002C0ADA">
        <w:t xml:space="preserve"> standards which will be provided by the districts Cisco switches.  All required wiring</w:t>
      </w:r>
      <w:r w:rsidR="007C22D3">
        <w:t xml:space="preserve"> </w:t>
      </w:r>
      <w:r w:rsidR="002C0ADA">
        <w:t>from a</w:t>
      </w:r>
      <w:r w:rsidR="007C22D3">
        <w:t xml:space="preserve"> main speaker </w:t>
      </w:r>
      <w:r w:rsidR="002C0ADA">
        <w:t xml:space="preserve">back to a switch </w:t>
      </w:r>
      <w:r w:rsidR="007C22D3">
        <w:t xml:space="preserve">should meet or exceed </w:t>
      </w:r>
      <w:r>
        <w:t>un-shielded CAT5</w:t>
      </w:r>
      <w:r w:rsidR="00816D22">
        <w:t>e</w:t>
      </w:r>
      <w:r>
        <w:t xml:space="preserve"> Ethernet </w:t>
      </w:r>
      <w:r w:rsidR="00750A28">
        <w:t>standards.</w:t>
      </w:r>
    </w:p>
    <w:p w:rsidR="00564EC9" w:rsidRDefault="00564EC9" w:rsidP="00AC3F76">
      <w:pPr>
        <w:autoSpaceDE w:val="0"/>
        <w:autoSpaceDN w:val="0"/>
        <w:adjustRightInd w:val="0"/>
        <w:spacing w:after="0" w:line="240" w:lineRule="auto"/>
      </w:pPr>
    </w:p>
    <w:p w:rsidR="00E31792" w:rsidRDefault="00E31792" w:rsidP="00AC3F76">
      <w:pPr>
        <w:autoSpaceDE w:val="0"/>
        <w:autoSpaceDN w:val="0"/>
        <w:adjustRightInd w:val="0"/>
        <w:spacing w:after="0" w:line="240" w:lineRule="auto"/>
        <w:rPr>
          <w:rFonts w:cs="ArialMT"/>
          <w:color w:val="000000"/>
        </w:rPr>
      </w:pPr>
      <w:r w:rsidRPr="001D092A">
        <w:rPr>
          <w:rFonts w:cs="ArialMT"/>
          <w:color w:val="000000"/>
        </w:rPr>
        <w:t>This project is contingent upon the approval of</w:t>
      </w:r>
      <w:r w:rsidR="00816D22">
        <w:rPr>
          <w:rFonts w:cs="ArialMT"/>
          <w:color w:val="000000"/>
        </w:rPr>
        <w:t xml:space="preserve"> securing the necessary</w:t>
      </w:r>
      <w:r w:rsidRPr="001D092A">
        <w:rPr>
          <w:rFonts w:cs="ArialMT"/>
          <w:color w:val="000000"/>
        </w:rPr>
        <w:t xml:space="preserve"> </w:t>
      </w:r>
      <w:r>
        <w:rPr>
          <w:rFonts w:cs="ArialMT"/>
          <w:color w:val="000000"/>
        </w:rPr>
        <w:t>district funds</w:t>
      </w:r>
      <w:r w:rsidRPr="001D092A">
        <w:rPr>
          <w:rFonts w:cs="ArialMT"/>
          <w:color w:val="000000"/>
        </w:rPr>
        <w:t xml:space="preserve">, and dependent upon school administration authorization. </w:t>
      </w:r>
      <w:r w:rsidR="0000419B">
        <w:rPr>
          <w:rFonts w:cs="ArialMT"/>
          <w:color w:val="000000"/>
        </w:rPr>
        <w:t xml:space="preserve">For further questions, please contract </w:t>
      </w:r>
      <w:r w:rsidR="003E38FC">
        <w:rPr>
          <w:rFonts w:cs="ArialMT"/>
          <w:color w:val="000000"/>
        </w:rPr>
        <w:t xml:space="preserve">Technology Director Benjamin Seeman </w:t>
      </w:r>
      <w:bookmarkStart w:id="0" w:name="_GoBack"/>
      <w:r w:rsidR="0000419B">
        <w:rPr>
          <w:rFonts w:cs="ArialMT"/>
          <w:color w:val="000000"/>
        </w:rPr>
        <w:t xml:space="preserve">via </w:t>
      </w:r>
      <w:bookmarkEnd w:id="0"/>
      <w:r w:rsidR="0000419B">
        <w:rPr>
          <w:rFonts w:cs="ArialMT"/>
          <w:color w:val="000000"/>
        </w:rPr>
        <w:t xml:space="preserve">phone at </w:t>
      </w:r>
      <w:r w:rsidR="003E38FC">
        <w:rPr>
          <w:rFonts w:cs="ArialMT"/>
          <w:color w:val="000000"/>
        </w:rPr>
        <w:t xml:space="preserve">1-815-421-5017 or email at </w:t>
      </w:r>
      <w:r w:rsidR="003E38FC" w:rsidRPr="003E38FC">
        <w:rPr>
          <w:rFonts w:cs="ArialMT"/>
          <w:color w:val="000000"/>
        </w:rPr>
        <w:t>Seemanb@hcusd2.org</w:t>
      </w:r>
      <w:r w:rsidR="003E38FC">
        <w:rPr>
          <w:rFonts w:cs="ArialMT"/>
          <w:color w:val="000000"/>
        </w:rPr>
        <w:t xml:space="preserve">. </w:t>
      </w:r>
    </w:p>
    <w:p w:rsidR="00FF6528" w:rsidRDefault="00FF6528" w:rsidP="00AC3F76">
      <w:pPr>
        <w:autoSpaceDE w:val="0"/>
        <w:autoSpaceDN w:val="0"/>
        <w:adjustRightInd w:val="0"/>
        <w:spacing w:after="0" w:line="240" w:lineRule="auto"/>
        <w:rPr>
          <w:rFonts w:cs="ArialMT"/>
          <w:color w:val="000000"/>
        </w:rPr>
      </w:pPr>
    </w:p>
    <w:p w:rsidR="000B0AA0" w:rsidRDefault="000B0AA0" w:rsidP="00BB4A50"/>
    <w:p w:rsidR="000B0AA0" w:rsidRDefault="000B0AA0" w:rsidP="00BB4A50"/>
    <w:p w:rsidR="00BB4A50" w:rsidRDefault="00902C94" w:rsidP="00BB4A50">
      <w:r>
        <w:t xml:space="preserve">QTY </w:t>
      </w:r>
      <w:r w:rsidR="00BB4A50">
        <w:t xml:space="preserve">51 </w:t>
      </w:r>
      <w:r>
        <w:br/>
      </w:r>
      <w:r w:rsidR="00BB4A50">
        <w:t xml:space="preserve">2x2 Drop ceiling IP speakers </w:t>
      </w:r>
      <w:r w:rsidR="00DE21F7">
        <w:t xml:space="preserve">with talkback </w:t>
      </w:r>
      <w:r w:rsidR="00BB4A50">
        <w:t xml:space="preserve">used for a classroom. The speakers require </w:t>
      </w:r>
      <w:r w:rsidR="0086068A">
        <w:t>independent Ethernet</w:t>
      </w:r>
      <w:r w:rsidR="00BB4A50">
        <w:t xml:space="preserve"> </w:t>
      </w:r>
      <w:r w:rsidR="00B363AE">
        <w:t>connections back to the POE switch</w:t>
      </w:r>
      <w:r w:rsidR="0011055D">
        <w:t xml:space="preserve"> and </w:t>
      </w:r>
      <w:r w:rsidR="00AC3F76">
        <w:t>must have</w:t>
      </w:r>
      <w:r w:rsidR="0011055D">
        <w:t xml:space="preserve"> an</w:t>
      </w:r>
      <w:r w:rsidR="00DE21F7">
        <w:t xml:space="preserve"> option for future integration </w:t>
      </w:r>
      <w:r w:rsidR="0086068A">
        <w:t xml:space="preserve">with </w:t>
      </w:r>
      <w:r w:rsidR="0011055D">
        <w:t>a call/panic button, and audio input</w:t>
      </w:r>
      <w:r w:rsidR="00AC3F76">
        <w:t xml:space="preserve"> device</w:t>
      </w:r>
      <w:r w:rsidR="00DE21F7">
        <w:t>.</w:t>
      </w:r>
      <w:r w:rsidR="00E16A79">
        <w:br/>
        <w:t>Example:</w:t>
      </w:r>
      <w:r w:rsidR="00E16A79">
        <w:br/>
        <w:t xml:space="preserve">Manufacture </w:t>
      </w:r>
      <w:proofErr w:type="spellStart"/>
      <w:r w:rsidR="00E16A79">
        <w:t>Wahsega</w:t>
      </w:r>
      <w:proofErr w:type="spellEnd"/>
      <w:r w:rsidR="00E16A79">
        <w:t xml:space="preserve"> Labs</w:t>
      </w:r>
      <w:r w:rsidR="00E16A79">
        <w:br/>
        <w:t>Part Number WL-SPKR-22-SIP-1</w:t>
      </w:r>
    </w:p>
    <w:p w:rsidR="00E16A79" w:rsidRDefault="00902C94" w:rsidP="0037385D">
      <w:pPr>
        <w:autoSpaceDE w:val="0"/>
        <w:autoSpaceDN w:val="0"/>
        <w:adjustRightInd w:val="0"/>
        <w:spacing w:after="0" w:line="240" w:lineRule="auto"/>
      </w:pPr>
      <w:r>
        <w:t>QTY 23</w:t>
      </w:r>
      <w:r>
        <w:br/>
      </w:r>
      <w:r w:rsidR="00BB4A50">
        <w:t xml:space="preserve">2x2 </w:t>
      </w:r>
      <w:r w:rsidR="002C0ADA">
        <w:t xml:space="preserve">or compatible </w:t>
      </w:r>
      <w:r w:rsidR="0037385D">
        <w:t xml:space="preserve">hallway </w:t>
      </w:r>
      <w:r w:rsidR="002C0ADA">
        <w:t xml:space="preserve">speakers </w:t>
      </w:r>
      <w:r w:rsidR="0037385D">
        <w:t xml:space="preserve">that will mount inside a 2’ x 2 ceiling tile </w:t>
      </w:r>
      <w:r w:rsidR="00BB4A50">
        <w:t xml:space="preserve">with </w:t>
      </w:r>
      <w:r w:rsidR="00DE21F7">
        <w:t>talkback</w:t>
      </w:r>
      <w:r w:rsidR="0037385D">
        <w:t xml:space="preserve"> capability. These must include</w:t>
      </w:r>
      <w:r w:rsidR="00DE21F7">
        <w:t xml:space="preserve"> </w:t>
      </w:r>
      <w:r w:rsidR="0037385D">
        <w:t xml:space="preserve">the </w:t>
      </w:r>
      <w:r w:rsidR="00BB4A50">
        <w:t xml:space="preserve">to add </w:t>
      </w:r>
      <w:r w:rsidR="00A755CD">
        <w:t>a</w:t>
      </w:r>
      <w:r w:rsidR="0037385D">
        <w:t xml:space="preserve"> secondary</w:t>
      </w:r>
      <w:r w:rsidR="00BB4A50">
        <w:t xml:space="preserve"> </w:t>
      </w:r>
      <w:r w:rsidR="0037385D">
        <w:t xml:space="preserve">analog or digital </w:t>
      </w:r>
      <w:r w:rsidR="00BB4A50">
        <w:t>spea</w:t>
      </w:r>
      <w:r w:rsidR="00B363AE">
        <w:t>ker</w:t>
      </w:r>
      <w:r w:rsidR="0037385D">
        <w:t xml:space="preserve"> to </w:t>
      </w:r>
      <w:r w:rsidR="00270060">
        <w:t>extend</w:t>
      </w:r>
      <w:r w:rsidR="0037385D">
        <w:t xml:space="preserve"> audio playback from the main speaker.</w:t>
      </w:r>
      <w:r w:rsidR="00921BFE">
        <w:t xml:space="preserve"> The </w:t>
      </w:r>
      <w:r w:rsidR="00B363AE">
        <w:t xml:space="preserve">main speakers have </w:t>
      </w:r>
      <w:r w:rsidR="00BB4A50">
        <w:t xml:space="preserve">dedicated Ethernet </w:t>
      </w:r>
      <w:r w:rsidR="00B363AE">
        <w:t>connections back to a POE switch</w:t>
      </w:r>
      <w:r w:rsidR="00BB4A50">
        <w:t>.</w:t>
      </w:r>
      <w:r w:rsidR="00DE21F7">
        <w:t xml:space="preserve"> </w:t>
      </w:r>
      <w:r w:rsidR="00921BFE">
        <w:t xml:space="preserve">The secondary speaker can be connected back to the main hallway speaker via speaker wire or cat5 or higher cabling. </w:t>
      </w:r>
      <w:r w:rsidR="00DE21F7">
        <w:t xml:space="preserve">The </w:t>
      </w:r>
      <w:r w:rsidR="00921BFE">
        <w:t xml:space="preserve">main </w:t>
      </w:r>
      <w:r w:rsidR="00DE21F7">
        <w:t>speaker needs to have an option for future integration with a ca</w:t>
      </w:r>
      <w:r w:rsidR="0011055D">
        <w:t>ll/</w:t>
      </w:r>
      <w:r w:rsidR="00DE21F7">
        <w:t>panic button.</w:t>
      </w:r>
      <w:r w:rsidR="0011055D">
        <w:br/>
      </w:r>
      <w:r w:rsidR="00E16A79">
        <w:t>Example:</w:t>
      </w:r>
      <w:r w:rsidR="00E16A79">
        <w:br/>
        <w:t xml:space="preserve">Manufacture </w:t>
      </w:r>
      <w:proofErr w:type="spellStart"/>
      <w:r w:rsidR="00E16A79">
        <w:t>Wahsega</w:t>
      </w:r>
      <w:proofErr w:type="spellEnd"/>
      <w:r w:rsidR="00E16A79">
        <w:t xml:space="preserve"> Labs</w:t>
      </w:r>
      <w:r w:rsidR="00E16A79">
        <w:br/>
        <w:t>Part Number WL-SPKR-22-SIP-2</w:t>
      </w:r>
    </w:p>
    <w:p w:rsidR="00921BFE" w:rsidRDefault="00921BFE" w:rsidP="0037385D">
      <w:pPr>
        <w:autoSpaceDE w:val="0"/>
        <w:autoSpaceDN w:val="0"/>
        <w:adjustRightInd w:val="0"/>
        <w:spacing w:after="0" w:line="240" w:lineRule="auto"/>
      </w:pPr>
    </w:p>
    <w:p w:rsidR="00E16A79" w:rsidRDefault="00902C94" w:rsidP="00BB4A50">
      <w:r>
        <w:t>QTY 23</w:t>
      </w:r>
      <w:r>
        <w:br/>
      </w:r>
      <w:r w:rsidR="00BB4A50">
        <w:t>2x2 Drop ceiling secondary</w:t>
      </w:r>
      <w:r w:rsidR="00DE21F7">
        <w:t xml:space="preserve"> speakers</w:t>
      </w:r>
      <w:r w:rsidR="00921BFE">
        <w:t>. No need to for call/panic talkback, or call/panic buttons on the secondary speaker</w:t>
      </w:r>
      <w:r w:rsidR="00BB4A50">
        <w:t>. These speakers do not require a</w:t>
      </w:r>
      <w:r w:rsidR="00DE21F7">
        <w:t>n</w:t>
      </w:r>
      <w:r w:rsidR="00BB4A50">
        <w:t xml:space="preserve"> independent </w:t>
      </w:r>
      <w:r w:rsidR="00921BFE">
        <w:t>Ethernet</w:t>
      </w:r>
      <w:r w:rsidR="00BB4A50">
        <w:t xml:space="preserve"> drop back to a </w:t>
      </w:r>
      <w:r>
        <w:t>switch</w:t>
      </w:r>
      <w:r w:rsidR="00DE21F7">
        <w:t>. They act as</w:t>
      </w:r>
      <w:r w:rsidR="00270060">
        <w:t xml:space="preserve"> a</w:t>
      </w:r>
      <w:r w:rsidR="00DE21F7">
        <w:t xml:space="preserve"> repeater to a main </w:t>
      </w:r>
      <w:r w:rsidR="00921BFE">
        <w:t>speaker and tie into a 2x2</w:t>
      </w:r>
      <w:r w:rsidR="00523257">
        <w:t xml:space="preserve"> main via speaker cable or via </w:t>
      </w:r>
      <w:proofErr w:type="gramStart"/>
      <w:r w:rsidR="00523257">
        <w:t>a</w:t>
      </w:r>
      <w:proofErr w:type="gramEnd"/>
      <w:r w:rsidR="00921BFE">
        <w:t xml:space="preserve"> Ethernet cable. </w:t>
      </w:r>
      <w:r w:rsidR="0011055D">
        <w:br/>
      </w:r>
      <w:r w:rsidR="00E16A79">
        <w:t>Example:</w:t>
      </w:r>
      <w:r w:rsidR="00E16A79">
        <w:br/>
        <w:t xml:space="preserve">Manufacture </w:t>
      </w:r>
      <w:proofErr w:type="spellStart"/>
      <w:r w:rsidR="00E16A79">
        <w:t>Wahsega</w:t>
      </w:r>
      <w:proofErr w:type="spellEnd"/>
      <w:r w:rsidR="00E16A79">
        <w:t xml:space="preserve"> Labs</w:t>
      </w:r>
      <w:r w:rsidR="00E16A79">
        <w:br/>
        <w:t>Part Number WL-SPKR-22-B</w:t>
      </w:r>
    </w:p>
    <w:p w:rsidR="0086068A" w:rsidRDefault="00902C94" w:rsidP="00BB4A50">
      <w:r>
        <w:t>QTY 10</w:t>
      </w:r>
      <w:r>
        <w:br/>
      </w:r>
      <w:r w:rsidR="00E16A79">
        <w:t>E</w:t>
      </w:r>
      <w:r>
        <w:t xml:space="preserve">nclosed </w:t>
      </w:r>
      <w:r w:rsidR="0011055D">
        <w:t xml:space="preserve">IP horns or </w:t>
      </w:r>
      <w:r w:rsidR="009308F8">
        <w:t xml:space="preserve">IP Enclosed </w:t>
      </w:r>
      <w:r w:rsidR="0011055D">
        <w:t>s</w:t>
      </w:r>
      <w:r w:rsidR="00E16A79">
        <w:t xml:space="preserve">peakers with </w:t>
      </w:r>
      <w:r>
        <w:t>covers use</w:t>
      </w:r>
      <w:r w:rsidR="00270060">
        <w:t>d for indoor areas such as gyms and</w:t>
      </w:r>
      <w:r>
        <w:t xml:space="preserve"> boiler rooms.</w:t>
      </w:r>
      <w:r w:rsidR="00DE21F7">
        <w:t xml:space="preserve"> </w:t>
      </w:r>
      <w:r w:rsidR="0011055D">
        <w:t>They must work in areas where high humidity is present</w:t>
      </w:r>
      <w:r w:rsidR="009308F8">
        <w:t xml:space="preserve"> and vandal resistant</w:t>
      </w:r>
      <w:r w:rsidR="0011055D">
        <w:t xml:space="preserve">. </w:t>
      </w:r>
      <w:r w:rsidR="0086068A">
        <w:t xml:space="preserve">They also need to be loud enough to cover a larger area </w:t>
      </w:r>
      <w:r w:rsidR="00921BFE">
        <w:t>and be</w:t>
      </w:r>
      <w:r w:rsidR="0086068A">
        <w:t xml:space="preserve"> able to broadcast over loud noises</w:t>
      </w:r>
      <w:r w:rsidR="00921BFE">
        <w:t xml:space="preserve"> where high activity is present</w:t>
      </w:r>
      <w:r w:rsidR="0086068A">
        <w:t xml:space="preserve">. </w:t>
      </w:r>
      <w:r w:rsidR="00E16A79">
        <w:br/>
        <w:t>Example:</w:t>
      </w:r>
      <w:r w:rsidR="00E16A79">
        <w:br/>
        <w:t>Manufacture Advanced Network Devices</w:t>
      </w:r>
      <w:r w:rsidR="00E16A79">
        <w:br/>
        <w:t xml:space="preserve">Part Number </w:t>
      </w:r>
      <w:r w:rsidR="00E16A79" w:rsidRPr="00E16A79">
        <w:t>IPSWS-SM-IC</w:t>
      </w:r>
    </w:p>
    <w:p w:rsidR="00BB4A50" w:rsidRDefault="00902C94" w:rsidP="00BB4A50">
      <w:r>
        <w:t xml:space="preserve">QTY 10 </w:t>
      </w:r>
      <w:r>
        <w:br/>
      </w:r>
      <w:r w:rsidR="002C0ADA">
        <w:t xml:space="preserve">Outdoor </w:t>
      </w:r>
      <w:r>
        <w:t>IP horns</w:t>
      </w:r>
      <w:r w:rsidR="00DE21F7">
        <w:t xml:space="preserve">. </w:t>
      </w:r>
      <w:r w:rsidR="0011055D">
        <w:t>Must be rated to work outdoors with year round weather conditions. Maximum sound level m</w:t>
      </w:r>
      <w:r w:rsidR="002C0ADA">
        <w:t>ost meet or exceed 8 watts at 10</w:t>
      </w:r>
      <w:r w:rsidR="0011055D">
        <w:t>5db.</w:t>
      </w:r>
      <w:r w:rsidR="00DE21F7">
        <w:t xml:space="preserve"> </w:t>
      </w:r>
      <w:r w:rsidR="0011055D">
        <w:br/>
      </w:r>
      <w:r w:rsidR="00E16A79">
        <w:t>Example:</w:t>
      </w:r>
      <w:r w:rsidR="00E16A79">
        <w:br/>
        <w:t xml:space="preserve">Manufacture 2N </w:t>
      </w:r>
      <w:r w:rsidR="00E16A79">
        <w:br/>
        <w:t>Part: 2N SIP 8 W RMS - 25 W PMPO Outdoor Speaker</w:t>
      </w:r>
      <w:r w:rsidR="00C135E2">
        <w:br/>
        <w:t xml:space="preserve">Note: This speaker requires an </w:t>
      </w:r>
      <w:r w:rsidR="00645B17">
        <w:t>a independent</w:t>
      </w:r>
      <w:r w:rsidR="00C135E2">
        <w:t xml:space="preserve"> </w:t>
      </w:r>
      <w:r w:rsidR="00645B17">
        <w:t xml:space="preserve">2n </w:t>
      </w:r>
      <w:r w:rsidR="00C135E2">
        <w:t>license</w:t>
      </w:r>
      <w:r w:rsidR="00645B17">
        <w:t xml:space="preserve"> for</w:t>
      </w:r>
      <w:r w:rsidR="00C135E2">
        <w:t xml:space="preserve"> </w:t>
      </w:r>
      <w:r w:rsidR="00645B17">
        <w:t xml:space="preserve">product integration with </w:t>
      </w:r>
      <w:proofErr w:type="spellStart"/>
      <w:r w:rsidR="00645B17">
        <w:t>Informacast</w:t>
      </w:r>
      <w:proofErr w:type="spellEnd"/>
      <w:r w:rsidR="000B0AA0">
        <w:t xml:space="preserve"> and the license must be included in the total overall cost</w:t>
      </w:r>
      <w:r w:rsidR="0086068A">
        <w:t>.</w:t>
      </w:r>
    </w:p>
    <w:sectPr w:rsidR="00BB4A50" w:rsidSect="004D6438">
      <w:pgSz w:w="12240" w:h="15840"/>
      <w:pgMar w:top="630" w:right="117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50"/>
    <w:rsid w:val="0000419B"/>
    <w:rsid w:val="000B0AA0"/>
    <w:rsid w:val="0011055D"/>
    <w:rsid w:val="0011399F"/>
    <w:rsid w:val="001A38CE"/>
    <w:rsid w:val="001C5295"/>
    <w:rsid w:val="001F5B1E"/>
    <w:rsid w:val="00270060"/>
    <w:rsid w:val="002C0ADA"/>
    <w:rsid w:val="00343DA0"/>
    <w:rsid w:val="0037385D"/>
    <w:rsid w:val="003E38FC"/>
    <w:rsid w:val="004A0D7E"/>
    <w:rsid w:val="004D6438"/>
    <w:rsid w:val="00523257"/>
    <w:rsid w:val="00553831"/>
    <w:rsid w:val="00564EC9"/>
    <w:rsid w:val="00645B17"/>
    <w:rsid w:val="00750A28"/>
    <w:rsid w:val="007C22D3"/>
    <w:rsid w:val="00816D22"/>
    <w:rsid w:val="0086068A"/>
    <w:rsid w:val="00873C67"/>
    <w:rsid w:val="008B7079"/>
    <w:rsid w:val="00902C94"/>
    <w:rsid w:val="00921BFE"/>
    <w:rsid w:val="009308F8"/>
    <w:rsid w:val="00967679"/>
    <w:rsid w:val="009B718F"/>
    <w:rsid w:val="00A755CD"/>
    <w:rsid w:val="00AC3F76"/>
    <w:rsid w:val="00B363AE"/>
    <w:rsid w:val="00B54F95"/>
    <w:rsid w:val="00BB4A50"/>
    <w:rsid w:val="00C135E2"/>
    <w:rsid w:val="00DE21F7"/>
    <w:rsid w:val="00E16A79"/>
    <w:rsid w:val="00E25D47"/>
    <w:rsid w:val="00E31792"/>
    <w:rsid w:val="00F30DE5"/>
    <w:rsid w:val="00FE74D4"/>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861E"/>
  <w15:chartTrackingRefBased/>
  <w15:docId w15:val="{00AB5C21-9A6B-42A2-8EF1-189771B1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A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99F"/>
    <w:rPr>
      <w:rFonts w:ascii="Segoe UI" w:eastAsia="Calibri" w:hAnsi="Segoe UI" w:cs="Segoe UI"/>
      <w:sz w:val="18"/>
      <w:szCs w:val="18"/>
    </w:rPr>
  </w:style>
  <w:style w:type="character" w:styleId="Hyperlink">
    <w:name w:val="Hyperlink"/>
    <w:basedOn w:val="DefaultParagraphFont"/>
    <w:uiPriority w:val="99"/>
    <w:unhideWhenUsed/>
    <w:rsid w:val="003E38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 Benjamin</dc:creator>
  <cp:keywords/>
  <dc:description/>
  <cp:lastModifiedBy>Seeman, Benjamin</cp:lastModifiedBy>
  <cp:revision>4</cp:revision>
  <cp:lastPrinted>2018-11-06T14:39:00Z</cp:lastPrinted>
  <dcterms:created xsi:type="dcterms:W3CDTF">2018-11-06T15:00:00Z</dcterms:created>
  <dcterms:modified xsi:type="dcterms:W3CDTF">2018-11-06T15:12:00Z</dcterms:modified>
</cp:coreProperties>
</file>